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C4" w:rsidRPr="00982413" w:rsidRDefault="00982413" w:rsidP="00982413">
      <w:pPr>
        <w:spacing w:line="360" w:lineRule="auto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APPENDIX 1</w:t>
      </w:r>
    </w:p>
    <w:p w:rsidR="00B92AC4" w:rsidRDefault="00A21584" w:rsidP="00982413">
      <w:pPr>
        <w:spacing w:line="360" w:lineRule="auto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Mohr-Coulomb criterion:</w:t>
      </w:r>
    </w:p>
    <w:tbl>
      <w:tblPr>
        <w:tblW w:w="96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4"/>
        <w:gridCol w:w="1070"/>
      </w:tblGrid>
      <w:tr w:rsidR="00B92AC4">
        <w:trPr>
          <w:tblHeader/>
        </w:trPr>
        <w:tc>
          <w:tcPr>
            <w:tcW w:w="8533" w:type="dxa"/>
            <w:shd w:val="clear" w:color="auto" w:fill="FFFFFF"/>
            <w:vAlign w:val="center"/>
          </w:tcPr>
          <w:p w:rsidR="00B92AC4" w:rsidRDefault="00A21584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UCS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33</m:t>
                    </m:r>
                  </m:sub>
                </m:sSub>
              </m:oMath>
            </m:oMathPara>
          </w:p>
        </w:tc>
        <w:tc>
          <w:tcPr>
            <w:tcW w:w="1070" w:type="dxa"/>
            <w:shd w:val="clear" w:color="auto" w:fill="FFFFFF"/>
            <w:vAlign w:val="center"/>
          </w:tcPr>
          <w:p w:rsidR="00B92AC4" w:rsidRDefault="00A21584">
            <w:pPr>
              <w:widowControl w:val="0"/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(A.1.1)</w:t>
            </w:r>
          </w:p>
        </w:tc>
      </w:tr>
    </w:tbl>
    <w:p w:rsidR="00B92AC4" w:rsidRDefault="00A21584">
      <w:pPr>
        <w:spacing w:line="360" w:lineRule="auto"/>
        <w:jc w:val="both"/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>where</w:t>
      </w:r>
      <w:proofErr w:type="gramEnd"/>
      <w:r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i/>
          <w:iCs/>
          <w:color w:val="auto"/>
        </w:rPr>
        <w:t>σ</w:t>
      </w:r>
      <w:r>
        <w:rPr>
          <w:rFonts w:ascii="Calibri" w:hAnsi="Calibri"/>
          <w:i/>
          <w:iCs/>
          <w:color w:val="auto"/>
          <w:vertAlign w:val="subscript"/>
        </w:rPr>
        <w:t>11</w:t>
      </w:r>
      <w:r>
        <w:rPr>
          <w:rFonts w:ascii="Calibri" w:hAnsi="Calibri"/>
          <w:color w:val="auto"/>
        </w:rPr>
        <w:t xml:space="preserve"> and </w:t>
      </w:r>
      <w:r>
        <w:rPr>
          <w:rFonts w:ascii="Calibri" w:hAnsi="Calibri"/>
          <w:i/>
          <w:iCs/>
          <w:color w:val="auto"/>
        </w:rPr>
        <w:t>σ</w:t>
      </w:r>
      <w:r>
        <w:rPr>
          <w:rFonts w:ascii="Calibri" w:hAnsi="Calibri"/>
          <w:i/>
          <w:iCs/>
          <w:color w:val="auto"/>
          <w:vertAlign w:val="subscript"/>
        </w:rPr>
        <w:t>33</w:t>
      </w:r>
      <w:r>
        <w:rPr>
          <w:rFonts w:ascii="Calibri" w:hAnsi="Calibri"/>
          <w:color w:val="auto"/>
        </w:rPr>
        <w:t xml:space="preserve"> are maximum and minimum principal stress respectively and the constant </w:t>
      </w:r>
      <w:r>
        <w:rPr>
          <w:rFonts w:ascii="Calibri" w:hAnsi="Calibri"/>
          <w:i/>
          <w:iCs/>
          <w:color w:val="auto"/>
        </w:rPr>
        <w:t>N</w:t>
      </w:r>
      <w:r>
        <w:rPr>
          <w:rFonts w:ascii="Calibri" w:hAnsi="Calibri"/>
          <w:color w:val="auto"/>
        </w:rPr>
        <w:t xml:space="preserve"> equals:</w:t>
      </w:r>
    </w:p>
    <w:tbl>
      <w:tblPr>
        <w:tblW w:w="96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4"/>
        <w:gridCol w:w="1070"/>
      </w:tblGrid>
      <w:tr w:rsidR="00B92AC4">
        <w:trPr>
          <w:tblHeader/>
        </w:trPr>
        <w:tc>
          <w:tcPr>
            <w:tcW w:w="8533" w:type="dxa"/>
            <w:shd w:val="clear" w:color="auto" w:fill="FFFFFF"/>
            <w:vAlign w:val="center"/>
          </w:tcPr>
          <w:p w:rsidR="00B92AC4" w:rsidRDefault="00A21584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μ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+1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</m:t>
                    </m:r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1-</m:t>
                    </m:r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1070" w:type="dxa"/>
            <w:shd w:val="clear" w:color="auto" w:fill="FFFFFF"/>
            <w:vAlign w:val="center"/>
          </w:tcPr>
          <w:p w:rsidR="00B92AC4" w:rsidRDefault="00A21584">
            <w:pPr>
              <w:pStyle w:val="Zawartotabeli"/>
              <w:widowControl w:val="0"/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(A.1.2)</w:t>
            </w:r>
          </w:p>
        </w:tc>
      </w:tr>
    </w:tbl>
    <w:p w:rsidR="00B92AC4" w:rsidRDefault="00A21584">
      <w:pPr>
        <w:spacing w:line="360" w:lineRule="auto"/>
        <w:jc w:val="both"/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>where</w:t>
      </w:r>
      <w:proofErr w:type="gramEnd"/>
      <w:r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i/>
          <w:iCs/>
          <w:color w:val="auto"/>
        </w:rPr>
        <w:t>μ</w:t>
      </w:r>
      <w:r>
        <w:rPr>
          <w:rFonts w:ascii="Calibri" w:hAnsi="Calibri"/>
          <w:color w:val="auto"/>
        </w:rPr>
        <w:t xml:space="preserve"> is a coefficient of internal friction.</w:t>
      </w:r>
    </w:p>
    <w:p w:rsidR="00B92AC4" w:rsidRDefault="00B92AC4">
      <w:pPr>
        <w:spacing w:line="360" w:lineRule="auto"/>
        <w:jc w:val="both"/>
        <w:rPr>
          <w:rFonts w:ascii="Calibri" w:hAnsi="Calibri"/>
          <w:color w:val="auto"/>
        </w:rPr>
      </w:pPr>
      <w:bookmarkStart w:id="0" w:name="_GoBack"/>
      <w:bookmarkEnd w:id="0"/>
    </w:p>
    <w:sectPr w:rsidR="00B92AC4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EE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C4"/>
    <w:rsid w:val="00982413"/>
    <w:rsid w:val="00A21584"/>
    <w:rsid w:val="00B9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1">
    <w:name w:val="heading 1"/>
    <w:basedOn w:val="Nagwek10"/>
    <w:qFormat/>
    <w:pPr>
      <w:widowControl w:val="0"/>
      <w:outlineLvl w:val="0"/>
    </w:pPr>
    <w:rPr>
      <w:rFonts w:ascii="Liberation Serif" w:eastAsia="SimSun" w:hAnsi="Liberation Serif" w:cs="Mangal"/>
      <w:sz w:val="20"/>
      <w:szCs w:val="24"/>
    </w:rPr>
  </w:style>
  <w:style w:type="paragraph" w:styleId="Nagwek2">
    <w:name w:val="heading 2"/>
    <w:basedOn w:val="Nagwek10"/>
    <w:qFormat/>
    <w:pPr>
      <w:widowControl w:val="0"/>
      <w:outlineLvl w:val="1"/>
    </w:pPr>
    <w:rPr>
      <w:rFonts w:ascii="Liberation Serif" w:eastAsia="SimSun" w:hAnsi="Liberation Serif" w:cs="Mangal"/>
      <w:sz w:val="20"/>
      <w:szCs w:val="24"/>
    </w:rPr>
  </w:style>
  <w:style w:type="paragraph" w:styleId="Nagwek3">
    <w:name w:val="heading 3"/>
    <w:basedOn w:val="Nagwek10"/>
    <w:qFormat/>
    <w:pPr>
      <w:widowControl w:val="0"/>
      <w:outlineLvl w:val="2"/>
    </w:pPr>
    <w:rPr>
      <w:rFonts w:ascii="Liberation Serif" w:eastAsia="SimSun" w:hAnsi="Liberation Serif" w:cs="Mangal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color w:val="00000A"/>
      <w:sz w:val="16"/>
      <w:szCs w:val="14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color w:val="00000A"/>
      <w:szCs w:val="18"/>
    </w:rPr>
  </w:style>
  <w:style w:type="character" w:customStyle="1" w:styleId="TematkomentarzaZnak">
    <w:name w:val="Temat komentarza Znak"/>
    <w:basedOn w:val="TekstkomentarzaZnak"/>
    <w:qFormat/>
    <w:rPr>
      <w:b/>
      <w:bCs/>
      <w:color w:val="00000A"/>
      <w:szCs w:val="18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viiyi">
    <w:name w:val="viiyi"/>
    <w:basedOn w:val="Domylnaczcionkaakapitu"/>
    <w:qFormat/>
    <w:rsid w:val="00BB6FA8"/>
  </w:style>
  <w:style w:type="character" w:customStyle="1" w:styleId="Numeracjawierszy">
    <w:name w:val="Numeracja wierszy"/>
  </w:style>
  <w:style w:type="paragraph" w:customStyle="1" w:styleId="Nagwek10">
    <w:name w:val="Nagłówek1"/>
    <w:basedOn w:val="Normalny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pPr>
      <w:widowControl w:val="0"/>
    </w:pPr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xtBody">
    <w:name w:val="Text Body"/>
    <w:basedOn w:val="Normalny"/>
    <w:qFormat/>
    <w:pPr>
      <w:spacing w:after="140" w:line="288" w:lineRule="auto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11">
    <w:name w:val="Nagłówek1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Zawartotabeli">
    <w:name w:val="Zawartość tabeli"/>
    <w:basedOn w:val="TextBody"/>
    <w:qFormat/>
  </w:style>
  <w:style w:type="paragraph" w:styleId="Tekstdymka">
    <w:name w:val="Balloon Text"/>
    <w:basedOn w:val="Normalny"/>
    <w:qFormat/>
    <w:rPr>
      <w:rFonts w:ascii="Tahoma" w:hAnsi="Tahoma"/>
      <w:sz w:val="16"/>
      <w:szCs w:val="14"/>
    </w:rPr>
  </w:style>
  <w:style w:type="paragraph" w:styleId="Tekstkomentarza">
    <w:name w:val="annotation text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94113"/>
    <w:pPr>
      <w:ind w:left="720"/>
      <w:contextualSpacing/>
    </w:pPr>
    <w:rPr>
      <w:szCs w:val="21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1"/>
    <w:qFormat/>
  </w:style>
  <w:style w:type="paragraph" w:styleId="Podtytu">
    <w:name w:val="Subtitle"/>
    <w:basedOn w:val="Nagwek1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1">
    <w:name w:val="heading 1"/>
    <w:basedOn w:val="Nagwek10"/>
    <w:qFormat/>
    <w:pPr>
      <w:widowControl w:val="0"/>
      <w:outlineLvl w:val="0"/>
    </w:pPr>
    <w:rPr>
      <w:rFonts w:ascii="Liberation Serif" w:eastAsia="SimSun" w:hAnsi="Liberation Serif" w:cs="Mangal"/>
      <w:sz w:val="20"/>
      <w:szCs w:val="24"/>
    </w:rPr>
  </w:style>
  <w:style w:type="paragraph" w:styleId="Nagwek2">
    <w:name w:val="heading 2"/>
    <w:basedOn w:val="Nagwek10"/>
    <w:qFormat/>
    <w:pPr>
      <w:widowControl w:val="0"/>
      <w:outlineLvl w:val="1"/>
    </w:pPr>
    <w:rPr>
      <w:rFonts w:ascii="Liberation Serif" w:eastAsia="SimSun" w:hAnsi="Liberation Serif" w:cs="Mangal"/>
      <w:sz w:val="20"/>
      <w:szCs w:val="24"/>
    </w:rPr>
  </w:style>
  <w:style w:type="paragraph" w:styleId="Nagwek3">
    <w:name w:val="heading 3"/>
    <w:basedOn w:val="Nagwek10"/>
    <w:qFormat/>
    <w:pPr>
      <w:widowControl w:val="0"/>
      <w:outlineLvl w:val="2"/>
    </w:pPr>
    <w:rPr>
      <w:rFonts w:ascii="Liberation Serif" w:eastAsia="SimSun" w:hAnsi="Liberation Serif" w:cs="Mangal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color w:val="00000A"/>
      <w:sz w:val="16"/>
      <w:szCs w:val="14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color w:val="00000A"/>
      <w:szCs w:val="18"/>
    </w:rPr>
  </w:style>
  <w:style w:type="character" w:customStyle="1" w:styleId="TematkomentarzaZnak">
    <w:name w:val="Temat komentarza Znak"/>
    <w:basedOn w:val="TekstkomentarzaZnak"/>
    <w:qFormat/>
    <w:rPr>
      <w:b/>
      <w:bCs/>
      <w:color w:val="00000A"/>
      <w:szCs w:val="18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viiyi">
    <w:name w:val="viiyi"/>
    <w:basedOn w:val="Domylnaczcionkaakapitu"/>
    <w:qFormat/>
    <w:rsid w:val="00BB6FA8"/>
  </w:style>
  <w:style w:type="character" w:customStyle="1" w:styleId="Numeracjawierszy">
    <w:name w:val="Numeracja wierszy"/>
  </w:style>
  <w:style w:type="paragraph" w:customStyle="1" w:styleId="Nagwek10">
    <w:name w:val="Nagłówek1"/>
    <w:basedOn w:val="Normalny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pPr>
      <w:widowControl w:val="0"/>
    </w:pPr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xtBody">
    <w:name w:val="Text Body"/>
    <w:basedOn w:val="Normalny"/>
    <w:qFormat/>
    <w:pPr>
      <w:spacing w:after="140" w:line="288" w:lineRule="auto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11">
    <w:name w:val="Nagłówek1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Zawartotabeli">
    <w:name w:val="Zawartość tabeli"/>
    <w:basedOn w:val="TextBody"/>
    <w:qFormat/>
  </w:style>
  <w:style w:type="paragraph" w:styleId="Tekstdymka">
    <w:name w:val="Balloon Text"/>
    <w:basedOn w:val="Normalny"/>
    <w:qFormat/>
    <w:rPr>
      <w:rFonts w:ascii="Tahoma" w:hAnsi="Tahoma"/>
      <w:sz w:val="16"/>
      <w:szCs w:val="14"/>
    </w:rPr>
  </w:style>
  <w:style w:type="paragraph" w:styleId="Tekstkomentarza">
    <w:name w:val="annotation text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94113"/>
    <w:pPr>
      <w:ind w:left="720"/>
      <w:contextualSpacing/>
    </w:pPr>
    <w:rPr>
      <w:szCs w:val="21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1"/>
    <w:qFormat/>
  </w:style>
  <w:style w:type="paragraph" w:styleId="Podtytu">
    <w:name w:val="Subtitle"/>
    <w:basedOn w:val="Nagwek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Jarosiński Marek</dc:creator>
  <dc:description/>
  <cp:lastModifiedBy>Ewa Dąbrowska-Jędrusik</cp:lastModifiedBy>
  <cp:revision>3</cp:revision>
  <dcterms:created xsi:type="dcterms:W3CDTF">2021-12-20T10:04:00Z</dcterms:created>
  <dcterms:modified xsi:type="dcterms:W3CDTF">2021-12-20T10:04:00Z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